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6176EC">
        <w:rPr>
          <w:rFonts w:eastAsia="Calibri"/>
          <w:sz w:val="24"/>
          <w:szCs w:val="24"/>
          <w:lang w:eastAsia="en-US"/>
        </w:rPr>
        <w:t>27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076A26">
        <w:rPr>
          <w:rFonts w:eastAsia="Calibri"/>
          <w:sz w:val="24"/>
          <w:szCs w:val="24"/>
          <w:lang w:eastAsia="en-US"/>
        </w:rPr>
        <w:t>дека</w:t>
      </w:r>
      <w:r w:rsidR="009D7BD8">
        <w:rPr>
          <w:rFonts w:eastAsia="Calibri"/>
          <w:sz w:val="24"/>
          <w:szCs w:val="24"/>
          <w:lang w:eastAsia="en-US"/>
        </w:rPr>
        <w:t>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71132C" w:rsidRDefault="00DD7065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 xml:space="preserve">По </w:t>
      </w:r>
      <w:r w:rsidR="00D00C4D" w:rsidRPr="0071132C">
        <w:rPr>
          <w:color w:val="000000"/>
          <w:sz w:val="24"/>
          <w:szCs w:val="24"/>
        </w:rPr>
        <w:t xml:space="preserve">проекту </w:t>
      </w:r>
      <w:bookmarkStart w:id="0" w:name="OLE_LINK5"/>
      <w:bookmarkStart w:id="1" w:name="OLE_LINK6"/>
      <w:r w:rsidR="0071132C" w:rsidRPr="0071132C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bookmarkEnd w:id="0"/>
      <w:bookmarkEnd w:id="1"/>
      <w:r w:rsidR="0071132C" w:rsidRPr="0071132C">
        <w:rPr>
          <w:sz w:val="24"/>
          <w:szCs w:val="24"/>
        </w:rPr>
        <w:t xml:space="preserve">«магазины» земельному участку с кадастровым номером </w:t>
      </w:r>
      <w:r w:rsidR="006176EC" w:rsidRPr="00227553">
        <w:rPr>
          <w:sz w:val="24"/>
          <w:szCs w:val="24"/>
        </w:rPr>
        <w:t xml:space="preserve">59:18:0010506:955 по адресу: Пермский край, </w:t>
      </w:r>
      <w:proofErr w:type="spellStart"/>
      <w:r w:rsidR="006176EC" w:rsidRPr="00227553">
        <w:rPr>
          <w:sz w:val="24"/>
          <w:szCs w:val="24"/>
        </w:rPr>
        <w:t>Добрянский</w:t>
      </w:r>
      <w:proofErr w:type="spellEnd"/>
      <w:r w:rsidR="006176EC" w:rsidRPr="00227553">
        <w:rPr>
          <w:sz w:val="24"/>
          <w:szCs w:val="24"/>
        </w:rPr>
        <w:t xml:space="preserve"> городской округ, </w:t>
      </w:r>
      <w:proofErr w:type="spellStart"/>
      <w:r w:rsidR="006176EC" w:rsidRPr="00227553">
        <w:rPr>
          <w:color w:val="000000"/>
          <w:sz w:val="24"/>
          <w:szCs w:val="24"/>
        </w:rPr>
        <w:t>г</w:t>
      </w:r>
      <w:proofErr w:type="gramStart"/>
      <w:r w:rsidR="006176EC" w:rsidRPr="00227553">
        <w:rPr>
          <w:color w:val="000000"/>
          <w:sz w:val="24"/>
          <w:szCs w:val="24"/>
        </w:rPr>
        <w:t>.Д</w:t>
      </w:r>
      <w:proofErr w:type="gramEnd"/>
      <w:r w:rsidR="006176EC" w:rsidRPr="00227553">
        <w:rPr>
          <w:color w:val="000000"/>
          <w:sz w:val="24"/>
          <w:szCs w:val="24"/>
        </w:rPr>
        <w:t>обрянка</w:t>
      </w:r>
      <w:proofErr w:type="spellEnd"/>
      <w:r w:rsidR="006176EC" w:rsidRPr="00227553">
        <w:rPr>
          <w:color w:val="000000"/>
          <w:sz w:val="24"/>
          <w:szCs w:val="24"/>
        </w:rPr>
        <w:t xml:space="preserve">, </w:t>
      </w:r>
      <w:proofErr w:type="spellStart"/>
      <w:r w:rsidR="006176EC" w:rsidRPr="00227553">
        <w:rPr>
          <w:color w:val="000000"/>
          <w:sz w:val="24"/>
          <w:szCs w:val="24"/>
        </w:rPr>
        <w:t>ул.Советская</w:t>
      </w:r>
      <w:proofErr w:type="spellEnd"/>
      <w:r w:rsidR="006176EC" w:rsidRPr="00227553">
        <w:rPr>
          <w:color w:val="000000"/>
          <w:sz w:val="24"/>
          <w:szCs w:val="24"/>
        </w:rPr>
        <w:t>, з/у 24</w:t>
      </w:r>
      <w:r w:rsidR="0071132C" w:rsidRPr="0071132C">
        <w:rPr>
          <w:sz w:val="24"/>
          <w:szCs w:val="24"/>
        </w:rPr>
        <w:t xml:space="preserve"> </w:t>
      </w:r>
      <w:r w:rsidR="00076A26" w:rsidRPr="0071132C">
        <w:rPr>
          <w:color w:val="000000"/>
          <w:sz w:val="24"/>
          <w:szCs w:val="24"/>
        </w:rPr>
        <w:t>(</w:t>
      </w:r>
      <w:r w:rsidR="00076A26" w:rsidRPr="0071132C">
        <w:rPr>
          <w:sz w:val="24"/>
          <w:szCs w:val="24"/>
        </w:rPr>
        <w:t>далее – Проект).</w:t>
      </w:r>
      <w:r w:rsidR="00076A26" w:rsidRPr="0071132C">
        <w:rPr>
          <w:rFonts w:eastAsia="Calibri"/>
          <w:sz w:val="24"/>
          <w:szCs w:val="24"/>
          <w:lang w:eastAsia="en-US"/>
        </w:rPr>
        <w:t xml:space="preserve"> </w:t>
      </w:r>
    </w:p>
    <w:p w:rsidR="00DD7065" w:rsidRPr="0071132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71132C">
        <w:rPr>
          <w:rFonts w:eastAsia="Calibri"/>
          <w:sz w:val="24"/>
          <w:szCs w:val="24"/>
          <w:lang w:eastAsia="en-US"/>
        </w:rPr>
        <w:t>П</w:t>
      </w:r>
      <w:r w:rsidRPr="0071132C">
        <w:rPr>
          <w:rFonts w:eastAsia="Calibri"/>
          <w:sz w:val="24"/>
          <w:szCs w:val="24"/>
          <w:lang w:eastAsia="en-US"/>
        </w:rPr>
        <w:t>роекта</w:t>
      </w:r>
      <w:r w:rsidR="00813FEB" w:rsidRPr="0071132C">
        <w:rPr>
          <w:rFonts w:eastAsia="Calibri"/>
          <w:sz w:val="24"/>
          <w:szCs w:val="24"/>
          <w:lang w:eastAsia="en-US"/>
        </w:rPr>
        <w:t xml:space="preserve"> </w:t>
      </w:r>
      <w:r w:rsidRPr="0071132C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71132C">
        <w:rPr>
          <w:rFonts w:eastAsia="Calibri"/>
          <w:sz w:val="24"/>
          <w:szCs w:val="24"/>
          <w:lang w:eastAsia="en-US"/>
        </w:rPr>
        <w:t xml:space="preserve">0 </w:t>
      </w:r>
      <w:r w:rsidRPr="0071132C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71132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6176EC">
        <w:rPr>
          <w:rFonts w:eastAsia="Calibri"/>
          <w:sz w:val="24"/>
          <w:szCs w:val="24"/>
          <w:lang w:eastAsia="en-US"/>
        </w:rPr>
        <w:t>22</w:t>
      </w:r>
      <w:bookmarkStart w:id="2" w:name="_GoBack"/>
      <w:bookmarkEnd w:id="2"/>
      <w:r w:rsidRPr="0071132C">
        <w:rPr>
          <w:rFonts w:eastAsia="Calibri"/>
          <w:sz w:val="24"/>
          <w:szCs w:val="24"/>
          <w:lang w:eastAsia="en-US"/>
        </w:rPr>
        <w:t xml:space="preserve">" </w:t>
      </w:r>
      <w:r w:rsidR="00076A26" w:rsidRPr="0071132C">
        <w:rPr>
          <w:rFonts w:eastAsia="Calibri"/>
          <w:sz w:val="24"/>
          <w:szCs w:val="24"/>
          <w:lang w:eastAsia="en-US"/>
        </w:rPr>
        <w:t>дека</w:t>
      </w:r>
      <w:r w:rsidR="009D7BD8" w:rsidRPr="0071132C">
        <w:rPr>
          <w:rFonts w:eastAsia="Calibri"/>
          <w:sz w:val="24"/>
          <w:szCs w:val="24"/>
          <w:lang w:eastAsia="en-US"/>
        </w:rPr>
        <w:t>бря</w:t>
      </w:r>
      <w:r w:rsidR="006E4B63" w:rsidRPr="0071132C">
        <w:rPr>
          <w:rFonts w:eastAsia="Calibri"/>
          <w:sz w:val="24"/>
          <w:szCs w:val="24"/>
          <w:lang w:eastAsia="en-US"/>
        </w:rPr>
        <w:t xml:space="preserve"> </w:t>
      </w:r>
      <w:r w:rsidRPr="0071132C">
        <w:rPr>
          <w:rFonts w:eastAsia="Calibri"/>
          <w:sz w:val="24"/>
          <w:szCs w:val="24"/>
          <w:lang w:eastAsia="en-US"/>
        </w:rPr>
        <w:t>20</w:t>
      </w:r>
      <w:r w:rsidR="00FB5252" w:rsidRPr="0071132C">
        <w:rPr>
          <w:rFonts w:eastAsia="Calibri"/>
          <w:sz w:val="24"/>
          <w:szCs w:val="24"/>
          <w:lang w:eastAsia="en-US"/>
        </w:rPr>
        <w:t>2</w:t>
      </w:r>
      <w:r w:rsidR="009A0FEC" w:rsidRPr="0071132C">
        <w:rPr>
          <w:rFonts w:eastAsia="Calibri"/>
          <w:sz w:val="24"/>
          <w:szCs w:val="24"/>
          <w:lang w:eastAsia="en-US"/>
        </w:rPr>
        <w:t>2</w:t>
      </w:r>
      <w:r w:rsidR="00FB5252" w:rsidRPr="0071132C">
        <w:rPr>
          <w:rFonts w:eastAsia="Calibri"/>
          <w:sz w:val="24"/>
          <w:szCs w:val="24"/>
          <w:lang w:eastAsia="en-US"/>
        </w:rPr>
        <w:t>г</w:t>
      </w:r>
      <w:r w:rsidRPr="0071132C">
        <w:rPr>
          <w:rFonts w:eastAsia="Calibri"/>
          <w:sz w:val="24"/>
          <w:szCs w:val="24"/>
          <w:lang w:eastAsia="en-US"/>
        </w:rPr>
        <w:t>.</w:t>
      </w:r>
    </w:p>
    <w:p w:rsidR="00DD7065" w:rsidRPr="0071132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>Предложени</w:t>
      </w:r>
      <w:r w:rsidR="008A54A9" w:rsidRPr="0071132C">
        <w:rPr>
          <w:rFonts w:eastAsia="Calibri"/>
          <w:sz w:val="24"/>
          <w:szCs w:val="24"/>
          <w:lang w:eastAsia="en-US"/>
        </w:rPr>
        <w:t>й</w:t>
      </w:r>
      <w:r w:rsidRPr="0071132C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71132C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71132C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71132C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71132C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71132C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 w:val="24"/>
          <w:szCs w:val="24"/>
        </w:rPr>
      </w:pPr>
      <w:r w:rsidRPr="0071132C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71132C">
        <w:rPr>
          <w:rFonts w:cs="Times New Roman"/>
          <w:sz w:val="24"/>
          <w:szCs w:val="24"/>
        </w:rPr>
        <w:t xml:space="preserve">Проекту </w:t>
      </w:r>
      <w:r w:rsidR="009D7BD8" w:rsidRPr="0071132C">
        <w:rPr>
          <w:rFonts w:cs="Times New Roman"/>
          <w:color w:val="000000"/>
          <w:sz w:val="24"/>
          <w:szCs w:val="24"/>
          <w:lang w:val="x-none"/>
        </w:rPr>
        <w:t>в периодическом печатном издании – газете «Пермь-</w:t>
      </w:r>
      <w:proofErr w:type="spellStart"/>
      <w:r w:rsidR="009D7BD8" w:rsidRPr="0071132C">
        <w:rPr>
          <w:rFonts w:cs="Times New Roman"/>
          <w:color w:val="000000"/>
          <w:sz w:val="24"/>
          <w:szCs w:val="24"/>
          <w:lang w:val="x-none"/>
        </w:rPr>
        <w:t>Добрянка</w:t>
      </w:r>
      <w:proofErr w:type="gramStart"/>
      <w:r w:rsidR="009D7BD8" w:rsidRPr="0071132C">
        <w:rPr>
          <w:rFonts w:cs="Times New Roman"/>
          <w:color w:val="000000"/>
          <w:sz w:val="24"/>
          <w:szCs w:val="24"/>
          <w:lang w:val="x-none"/>
        </w:rPr>
        <w:t>.р</w:t>
      </w:r>
      <w:proofErr w:type="gramEnd"/>
      <w:r w:rsidR="009D7BD8" w:rsidRPr="0071132C">
        <w:rPr>
          <w:rFonts w:cs="Times New Roman"/>
          <w:color w:val="000000"/>
          <w:sz w:val="24"/>
          <w:szCs w:val="24"/>
          <w:lang w:val="x-none"/>
        </w:rPr>
        <w:t>у</w:t>
      </w:r>
      <w:proofErr w:type="spellEnd"/>
      <w:r w:rsidR="009D7BD8" w:rsidRPr="0071132C">
        <w:rPr>
          <w:rFonts w:cs="Times New Roman"/>
          <w:color w:val="000000"/>
          <w:sz w:val="24"/>
          <w:szCs w:val="24"/>
          <w:lang w:val="x-none"/>
        </w:rPr>
        <w:t xml:space="preserve">», разместить на официальном сайте правовой информации </w:t>
      </w:r>
      <w:proofErr w:type="spellStart"/>
      <w:r w:rsidR="009D7BD8" w:rsidRPr="0071132C">
        <w:rPr>
          <w:rFonts w:cs="Times New Roman"/>
          <w:color w:val="000000"/>
          <w:sz w:val="24"/>
          <w:szCs w:val="24"/>
          <w:lang w:val="x-none"/>
        </w:rPr>
        <w:t>Добрянского</w:t>
      </w:r>
      <w:proofErr w:type="spellEnd"/>
      <w:r w:rsidR="009D7BD8" w:rsidRPr="0071132C">
        <w:rPr>
          <w:rFonts w:cs="Times New Roman"/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71132C">
        <w:rPr>
          <w:rFonts w:eastAsia="Calibri" w:cs="Times New Roman"/>
          <w:sz w:val="24"/>
          <w:szCs w:val="24"/>
        </w:rPr>
        <w:t>, а также www.dobrraion.ru.</w:t>
      </w:r>
    </w:p>
    <w:p w:rsidR="00DD7065" w:rsidRPr="0071132C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71132C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>"</w:t>
      </w:r>
      <w:r w:rsidR="006176EC">
        <w:rPr>
          <w:rFonts w:eastAsia="Calibri"/>
          <w:sz w:val="24"/>
          <w:szCs w:val="24"/>
          <w:lang w:eastAsia="en-US"/>
        </w:rPr>
        <w:t>27</w:t>
      </w:r>
      <w:r w:rsidRPr="0071132C">
        <w:rPr>
          <w:rFonts w:eastAsia="Calibri"/>
          <w:sz w:val="24"/>
          <w:szCs w:val="24"/>
          <w:lang w:eastAsia="en-US"/>
        </w:rPr>
        <w:t>"</w:t>
      </w:r>
      <w:r w:rsidR="00BB2AD6" w:rsidRPr="0071132C">
        <w:rPr>
          <w:rFonts w:eastAsia="Calibri"/>
          <w:sz w:val="24"/>
          <w:szCs w:val="24"/>
          <w:lang w:eastAsia="en-US"/>
        </w:rPr>
        <w:t xml:space="preserve"> </w:t>
      </w:r>
      <w:r w:rsidR="00076A26" w:rsidRPr="0071132C">
        <w:rPr>
          <w:rFonts w:eastAsia="Calibri"/>
          <w:sz w:val="24"/>
          <w:szCs w:val="24"/>
          <w:lang w:eastAsia="en-US"/>
        </w:rPr>
        <w:t>дека</w:t>
      </w:r>
      <w:r w:rsidR="009D7BD8" w:rsidRPr="0071132C">
        <w:rPr>
          <w:rFonts w:eastAsia="Calibri"/>
          <w:sz w:val="24"/>
          <w:szCs w:val="24"/>
          <w:lang w:eastAsia="en-US"/>
        </w:rPr>
        <w:t>бря</w:t>
      </w:r>
      <w:r w:rsidR="006E4B63" w:rsidRPr="0071132C">
        <w:rPr>
          <w:rFonts w:eastAsia="Calibri"/>
          <w:sz w:val="24"/>
          <w:szCs w:val="24"/>
          <w:lang w:eastAsia="en-US"/>
        </w:rPr>
        <w:t xml:space="preserve"> </w:t>
      </w:r>
      <w:r w:rsidRPr="0071132C">
        <w:rPr>
          <w:rFonts w:eastAsia="Calibri"/>
          <w:sz w:val="24"/>
          <w:szCs w:val="24"/>
          <w:lang w:eastAsia="en-US"/>
        </w:rPr>
        <w:t>20</w:t>
      </w:r>
      <w:r w:rsidR="004D1F49" w:rsidRPr="0071132C">
        <w:rPr>
          <w:rFonts w:eastAsia="Calibri"/>
          <w:sz w:val="24"/>
          <w:szCs w:val="24"/>
          <w:lang w:eastAsia="en-US"/>
        </w:rPr>
        <w:t>2</w:t>
      </w:r>
      <w:r w:rsidR="009A0FEC" w:rsidRPr="0071132C">
        <w:rPr>
          <w:rFonts w:eastAsia="Calibri"/>
          <w:sz w:val="24"/>
          <w:szCs w:val="24"/>
          <w:lang w:eastAsia="en-US"/>
        </w:rPr>
        <w:t>2</w:t>
      </w:r>
      <w:r w:rsidRPr="0071132C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71132C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71132C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71132C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71132C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6A26"/>
    <w:rsid w:val="000A3EAA"/>
    <w:rsid w:val="000E33E9"/>
    <w:rsid w:val="00147732"/>
    <w:rsid w:val="0016737F"/>
    <w:rsid w:val="002858C4"/>
    <w:rsid w:val="0029564D"/>
    <w:rsid w:val="002A39E2"/>
    <w:rsid w:val="00324D45"/>
    <w:rsid w:val="00351D89"/>
    <w:rsid w:val="00362422"/>
    <w:rsid w:val="003A3A4B"/>
    <w:rsid w:val="00460DF0"/>
    <w:rsid w:val="00462074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176EC"/>
    <w:rsid w:val="00644B6B"/>
    <w:rsid w:val="006671BE"/>
    <w:rsid w:val="006E4B63"/>
    <w:rsid w:val="0071132C"/>
    <w:rsid w:val="00755E9F"/>
    <w:rsid w:val="00765103"/>
    <w:rsid w:val="007F51F6"/>
    <w:rsid w:val="00813FEB"/>
    <w:rsid w:val="008A54A9"/>
    <w:rsid w:val="008B621A"/>
    <w:rsid w:val="008E5B81"/>
    <w:rsid w:val="00972D54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62</cp:revision>
  <cp:lastPrinted>2020-12-30T11:08:00Z</cp:lastPrinted>
  <dcterms:created xsi:type="dcterms:W3CDTF">2020-11-20T05:29:00Z</dcterms:created>
  <dcterms:modified xsi:type="dcterms:W3CDTF">2022-12-23T06:25:00Z</dcterms:modified>
</cp:coreProperties>
</file>